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8"/>
          <w:szCs w:val="28"/>
          <w:lang w:val="en-US" w:eastAsia="zh-CN"/>
        </w:rPr>
        <w:t>衡器室</w:t>
      </w:r>
      <w:r>
        <w:rPr>
          <w:rFonts w:hint="eastAsia"/>
          <w:sz w:val="28"/>
          <w:szCs w:val="28"/>
        </w:rPr>
        <w:t>新</w:t>
      </w:r>
      <w:r>
        <w:rPr>
          <w:sz w:val="28"/>
          <w:szCs w:val="28"/>
        </w:rPr>
        <w:t>增</w:t>
      </w:r>
      <w:r>
        <w:rPr>
          <w:rFonts w:hint="eastAsia"/>
          <w:sz w:val="28"/>
          <w:szCs w:val="28"/>
        </w:rPr>
        <w:t>计量</w:t>
      </w:r>
      <w:r>
        <w:rPr>
          <w:sz w:val="28"/>
          <w:szCs w:val="28"/>
        </w:rPr>
        <w:t>器具检测收费</w:t>
      </w:r>
      <w:r>
        <w:rPr>
          <w:rFonts w:hint="eastAsia"/>
          <w:sz w:val="28"/>
          <w:szCs w:val="28"/>
          <w:lang w:val="en-US" w:eastAsia="zh-CN"/>
        </w:rPr>
        <w:t>标准</w:t>
      </w:r>
      <w:r>
        <w:rPr>
          <w:rFonts w:hint="eastAsia"/>
          <w:sz w:val="24"/>
          <w:szCs w:val="24"/>
        </w:rPr>
        <w:t xml:space="preserve">        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2023.05.04</w:t>
      </w:r>
    </w:p>
    <w:tbl>
      <w:tblPr>
        <w:tblStyle w:val="4"/>
        <w:tblW w:w="14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488"/>
        <w:gridCol w:w="794"/>
        <w:gridCol w:w="709"/>
        <w:gridCol w:w="1281"/>
        <w:gridCol w:w="1559"/>
        <w:gridCol w:w="1701"/>
        <w:gridCol w:w="2369"/>
        <w:gridCol w:w="1210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器具</w:t>
            </w:r>
            <w:r>
              <w:t>名称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准确度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测量</w:t>
            </w:r>
            <w:r>
              <w:t>范围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收费</w:t>
            </w:r>
            <w:r>
              <w:t>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拟定</w:t>
            </w:r>
            <w:r>
              <w:t>收费（</w:t>
            </w:r>
            <w:r>
              <w:rPr>
                <w:rFonts w:hint="eastAsia"/>
              </w:rPr>
              <w:t>元</w:t>
            </w:r>
            <w:r>
              <w:t>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参照</w:t>
            </w:r>
            <w:r>
              <w:t>省收费标准序号等依据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依据</w:t>
            </w:r>
            <w:r>
              <w:t>的说明（</w:t>
            </w:r>
            <w:r>
              <w:rPr>
                <w:rFonts w:hint="eastAsia"/>
              </w:rPr>
              <w:t>技术</w:t>
            </w:r>
            <w:r>
              <w:t>参数和工作情况等）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属性</w:t>
            </w: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车</w:t>
            </w:r>
            <w:r>
              <w:t>身</w:t>
            </w:r>
            <w:r>
              <w:rPr>
                <w:rFonts w:hint="eastAsia"/>
              </w:rPr>
              <w:t>逆反射</w:t>
            </w:r>
            <w:r>
              <w:t>测量仪</w:t>
            </w:r>
            <w:r>
              <w:rPr>
                <w:rFonts w:hint="eastAsia"/>
              </w:rPr>
              <w:t>（含便携式逆反射</w:t>
            </w:r>
            <w:r>
              <w:t>系数测量仪</w:t>
            </w:r>
            <w:r>
              <w:rPr>
                <w:rFonts w:hint="eastAsia"/>
              </w:rPr>
              <w:t>）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核定</w:t>
            </w:r>
            <w:r>
              <w:t>协商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标志</w:t>
            </w:r>
            <w:r>
              <w:t>逆反射系数测量仪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核定</w:t>
            </w:r>
            <w:r>
              <w:t>协商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标线</w:t>
            </w:r>
            <w:r>
              <w:t>逆反射系数测量仪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核定</w:t>
            </w:r>
            <w:r>
              <w:t>协商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数字</w:t>
            </w:r>
            <w:r>
              <w:t>路面标线测厚仪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核定</w:t>
            </w:r>
            <w:r>
              <w:t>协商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邵氏</w:t>
            </w:r>
            <w:r>
              <w:t>硬度计（</w:t>
            </w:r>
            <w:r>
              <w:rPr>
                <w:rFonts w:hint="eastAsia"/>
              </w:rPr>
              <w:t>橡胶</w:t>
            </w:r>
            <w:r>
              <w:t>硬度计）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核定</w:t>
            </w:r>
            <w:r>
              <w:t>协商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刻度</w:t>
            </w:r>
            <w:r>
              <w:t>放大镜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核定</w:t>
            </w:r>
            <w:r>
              <w:t>协商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Mzc4YzQ2M2Y1ZDg5YTI1MGExNjJjNDhkMjBkNzIifQ=="/>
  </w:docVars>
  <w:rsids>
    <w:rsidRoot w:val="00CB4B57"/>
    <w:rsid w:val="001C616E"/>
    <w:rsid w:val="00395D02"/>
    <w:rsid w:val="007775DC"/>
    <w:rsid w:val="00975E77"/>
    <w:rsid w:val="00CB4B57"/>
    <w:rsid w:val="0F2D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226</Characters>
  <Lines>2</Lines>
  <Paragraphs>1</Paragraphs>
  <TotalTime>173</TotalTime>
  <ScaleCrop>false</ScaleCrop>
  <LinksUpToDate>false</LinksUpToDate>
  <CharactersWithSpaces>302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2023-05-04T00:21:00Z</dcterms:created>
  <dc:creator>Administrator</dc:creator>
  <cp:lastModifiedBy>风</cp:lastModifiedBy>
  <cp:lastPrinted>2023-05-04T00:58:00Z</cp:lastPrinted>
  <dcterms:modified xsi:type="dcterms:W3CDTF">2023-05-29T08:03:49Z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AB09F9607AE8413C93BBA5B6F4BB2E46_12</vt:lpwstr>
  </property>
</Properties>
</file>